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Scope One" w:cs="Scope One" w:eastAsia="Scope One" w:hAnsi="Scope One"/>
          <w:sz w:val="28"/>
          <w:szCs w:val="28"/>
          <w:u w:val="single"/>
        </w:rPr>
      </w:pPr>
      <w:r w:rsidDel="00000000" w:rsidR="00000000" w:rsidRPr="00000000">
        <w:rPr>
          <w:rFonts w:ascii="Scope One" w:cs="Scope One" w:eastAsia="Scope One" w:hAnsi="Scope One"/>
          <w:sz w:val="28"/>
          <w:szCs w:val="28"/>
          <w:u w:val="single"/>
          <w:rtl w:val="0"/>
        </w:rPr>
        <w:t xml:space="preserve">Mrs. Carter’s Title I Pre-K Class School Supply List</w:t>
      </w:r>
    </w:p>
    <w:p w:rsidR="00000000" w:rsidDel="00000000" w:rsidP="00000000" w:rsidRDefault="00000000" w:rsidRPr="00000000" w14:paraId="00000002">
      <w:pPr>
        <w:pageBreakBefore w:val="0"/>
        <w:rPr>
          <w:rFonts w:ascii="Scope One" w:cs="Scope One" w:eastAsia="Scope One" w:hAnsi="Scope On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Scope One" w:cs="Scope One" w:eastAsia="Scope One" w:hAnsi="Scope One"/>
          <w:u w:val="single"/>
        </w:rPr>
      </w:pPr>
      <w:r w:rsidDel="00000000" w:rsidR="00000000" w:rsidRPr="00000000">
        <w:rPr>
          <w:rFonts w:ascii="Scope One" w:cs="Scope One" w:eastAsia="Scope One" w:hAnsi="Scope One"/>
          <w:u w:val="single"/>
          <w:rtl w:val="0"/>
        </w:rPr>
        <w:t xml:space="preserve">Classroom Items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2"/>
        </w:numPr>
        <w:ind w:left="720" w:hanging="360"/>
        <w:rPr>
          <w:rFonts w:ascii="Scope One" w:cs="Scope One" w:eastAsia="Scope One" w:hAnsi="Scope One"/>
          <w:u w:val="none"/>
        </w:rPr>
      </w:pPr>
      <w:r w:rsidDel="00000000" w:rsidR="00000000" w:rsidRPr="00000000">
        <w:rPr>
          <w:rFonts w:ascii="Scope One" w:cs="Scope One" w:eastAsia="Scope One" w:hAnsi="Scope One"/>
          <w:rtl w:val="0"/>
        </w:rPr>
        <w:t xml:space="preserve">Lysol/ Disinfectant Wipes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2"/>
        </w:numPr>
        <w:ind w:left="720" w:hanging="360"/>
        <w:rPr>
          <w:rFonts w:ascii="Scope One" w:cs="Scope One" w:eastAsia="Scope One" w:hAnsi="Scope One"/>
          <w:u w:val="none"/>
        </w:rPr>
      </w:pPr>
      <w:r w:rsidDel="00000000" w:rsidR="00000000" w:rsidRPr="00000000">
        <w:rPr>
          <w:rFonts w:ascii="Scope One" w:cs="Scope One" w:eastAsia="Scope One" w:hAnsi="Scope One"/>
          <w:rtl w:val="0"/>
        </w:rPr>
        <w:t xml:space="preserve">Hand sanitizer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ind w:left="720" w:hanging="360"/>
        <w:rPr>
          <w:rFonts w:ascii="Scope One" w:cs="Scope One" w:eastAsia="Scope One" w:hAnsi="Scope One"/>
          <w:u w:val="none"/>
        </w:rPr>
      </w:pPr>
      <w:r w:rsidDel="00000000" w:rsidR="00000000" w:rsidRPr="00000000">
        <w:rPr>
          <w:rFonts w:ascii="Scope One" w:cs="Scope One" w:eastAsia="Scope One" w:hAnsi="Scope One"/>
          <w:rtl w:val="0"/>
        </w:rPr>
        <w:t xml:space="preserve">Dry erase markers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ind w:left="720" w:hanging="360"/>
        <w:rPr>
          <w:rFonts w:ascii="Scope One" w:cs="Scope One" w:eastAsia="Scope One" w:hAnsi="Scope One"/>
          <w:u w:val="none"/>
        </w:rPr>
      </w:pPr>
      <w:r w:rsidDel="00000000" w:rsidR="00000000" w:rsidRPr="00000000">
        <w:rPr>
          <w:rFonts w:ascii="Scope One" w:cs="Scope One" w:eastAsia="Scope One" w:hAnsi="Scope One"/>
          <w:rtl w:val="0"/>
        </w:rPr>
        <w:t xml:space="preserve">Glue Sticks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2"/>
        </w:numPr>
        <w:ind w:left="720" w:hanging="360"/>
        <w:rPr>
          <w:rFonts w:ascii="Scope One" w:cs="Scope One" w:eastAsia="Scope One" w:hAnsi="Scope One"/>
          <w:u w:val="none"/>
        </w:rPr>
      </w:pPr>
      <w:r w:rsidDel="00000000" w:rsidR="00000000" w:rsidRPr="00000000">
        <w:rPr>
          <w:rFonts w:ascii="Scope One" w:cs="Scope One" w:eastAsia="Scope One" w:hAnsi="Scope One"/>
          <w:rtl w:val="0"/>
        </w:rPr>
        <w:t xml:space="preserve">Classroom Snack items individually wrapped store bought (+18 kids)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ind w:left="720" w:hanging="360"/>
        <w:rPr>
          <w:rFonts w:ascii="Scope One" w:cs="Scope One" w:eastAsia="Scope One" w:hAnsi="Scope One"/>
          <w:u w:val="none"/>
        </w:rPr>
      </w:pPr>
      <w:r w:rsidDel="00000000" w:rsidR="00000000" w:rsidRPr="00000000">
        <w:rPr>
          <w:rFonts w:ascii="Scope One" w:cs="Scope One" w:eastAsia="Scope One" w:hAnsi="Scope One"/>
          <w:rtl w:val="0"/>
        </w:rPr>
        <w:t xml:space="preserve">1 box of Zip Loc Bags  (gallon size)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2"/>
        </w:numPr>
        <w:ind w:left="720" w:hanging="360"/>
        <w:rPr>
          <w:rFonts w:ascii="Scope One" w:cs="Scope One" w:eastAsia="Scope One" w:hAnsi="Scope One"/>
          <w:u w:val="none"/>
        </w:rPr>
      </w:pPr>
      <w:r w:rsidDel="00000000" w:rsidR="00000000" w:rsidRPr="00000000">
        <w:rPr>
          <w:rFonts w:ascii="Scope One" w:cs="Scope One" w:eastAsia="Scope One" w:hAnsi="Scope One"/>
          <w:rtl w:val="0"/>
        </w:rPr>
        <w:t xml:space="preserve">1 box of Zip Loc Bags (sandwich size)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2"/>
        </w:numPr>
        <w:ind w:left="720" w:hanging="360"/>
        <w:rPr>
          <w:rFonts w:ascii="Scope One" w:cs="Scope One" w:eastAsia="Scope One" w:hAnsi="Scope One"/>
          <w:u w:val="none"/>
        </w:rPr>
      </w:pPr>
      <w:r w:rsidDel="00000000" w:rsidR="00000000" w:rsidRPr="00000000">
        <w:rPr>
          <w:rFonts w:ascii="Scope One" w:cs="Scope One" w:eastAsia="Scope One" w:hAnsi="Scope One"/>
          <w:rtl w:val="0"/>
        </w:rPr>
        <w:t xml:space="preserve">Treasure box items(small party bag toys, candy, prizes)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2"/>
        </w:numPr>
        <w:ind w:left="720" w:hanging="360"/>
        <w:rPr>
          <w:rFonts w:ascii="Scope One" w:cs="Scope One" w:eastAsia="Scope One" w:hAnsi="Scope One"/>
          <w:u w:val="none"/>
        </w:rPr>
      </w:pPr>
      <w:r w:rsidDel="00000000" w:rsidR="00000000" w:rsidRPr="00000000">
        <w:rPr>
          <w:rFonts w:ascii="Scope One" w:cs="Scope One" w:eastAsia="Scope One" w:hAnsi="Scope One"/>
          <w:rtl w:val="0"/>
        </w:rPr>
        <w:t xml:space="preserve">Sharpie Markers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2"/>
        </w:numPr>
        <w:ind w:left="720" w:hanging="360"/>
        <w:rPr>
          <w:rFonts w:ascii="Scope One" w:cs="Scope One" w:eastAsia="Scope One" w:hAnsi="Scope One"/>
          <w:u w:val="none"/>
        </w:rPr>
      </w:pPr>
      <w:r w:rsidDel="00000000" w:rsidR="00000000" w:rsidRPr="00000000">
        <w:rPr>
          <w:rFonts w:ascii="Scope One" w:cs="Scope One" w:eastAsia="Scope One" w:hAnsi="Scope One"/>
          <w:rtl w:val="0"/>
        </w:rPr>
        <w:t xml:space="preserve">Colored paper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2"/>
        </w:numPr>
        <w:ind w:left="720" w:hanging="360"/>
        <w:rPr>
          <w:rFonts w:ascii="Scope One" w:cs="Scope One" w:eastAsia="Scope One" w:hAnsi="Scope One"/>
          <w:u w:val="none"/>
        </w:rPr>
      </w:pPr>
      <w:r w:rsidDel="00000000" w:rsidR="00000000" w:rsidRPr="00000000">
        <w:rPr>
          <w:rFonts w:ascii="Scope One" w:cs="Scope One" w:eastAsia="Scope One" w:hAnsi="Scope One"/>
          <w:rtl w:val="0"/>
        </w:rPr>
        <w:t xml:space="preserve">Colored Cardstock</w:t>
      </w:r>
    </w:p>
    <w:p w:rsidR="00000000" w:rsidDel="00000000" w:rsidP="00000000" w:rsidRDefault="00000000" w:rsidRPr="00000000" w14:paraId="0000000F">
      <w:pPr>
        <w:pageBreakBefore w:val="0"/>
        <w:ind w:left="0" w:firstLine="0"/>
        <w:rPr>
          <w:rFonts w:ascii="Scope One" w:cs="Scope One" w:eastAsia="Scope One" w:hAnsi="Scope 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Scope One" w:cs="Scope One" w:eastAsia="Scope One" w:hAnsi="Scope 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Scope One" w:cs="Scope One" w:eastAsia="Scope One" w:hAnsi="Scope One"/>
        </w:rPr>
      </w:pPr>
      <w:r w:rsidDel="00000000" w:rsidR="00000000" w:rsidRPr="00000000">
        <w:rPr>
          <w:rFonts w:ascii="Scope One" w:cs="Scope One" w:eastAsia="Scope One" w:hAnsi="Scope O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ageBreakBefore w:val="0"/>
        <w:rPr>
          <w:rFonts w:ascii="Scope One" w:cs="Scope One" w:eastAsia="Scope One" w:hAnsi="Scope One"/>
        </w:rPr>
      </w:pPr>
      <w:r w:rsidDel="00000000" w:rsidR="00000000" w:rsidRPr="00000000">
        <w:rPr>
          <w:rFonts w:ascii="Scope One" w:cs="Scope One" w:eastAsia="Scope One" w:hAnsi="Scope One"/>
          <w:u w:val="single"/>
          <w:rtl w:val="0"/>
        </w:rPr>
        <w:t xml:space="preserve">Personal Items </w:t>
      </w:r>
      <w:r w:rsidDel="00000000" w:rsidR="00000000" w:rsidRPr="00000000">
        <w:rPr>
          <w:rFonts w:ascii="Scope One" w:cs="Scope One" w:eastAsia="Scope One" w:hAnsi="Scope One"/>
          <w:rtl w:val="0"/>
        </w:rPr>
        <w:t xml:space="preserve">(each student)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3"/>
        </w:numPr>
        <w:ind w:left="720" w:hanging="360"/>
        <w:rPr>
          <w:rFonts w:ascii="Scope One" w:cs="Scope One" w:eastAsia="Scope One" w:hAnsi="Scope One"/>
          <w:u w:val="none"/>
        </w:rPr>
      </w:pPr>
      <w:r w:rsidDel="00000000" w:rsidR="00000000" w:rsidRPr="00000000">
        <w:rPr>
          <w:rFonts w:ascii="Scope One" w:cs="Scope One" w:eastAsia="Scope One" w:hAnsi="Scope One"/>
          <w:rtl w:val="0"/>
        </w:rPr>
        <w:t xml:space="preserve">Large Backpack (regular size-no wheels)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3"/>
        </w:numPr>
        <w:ind w:left="720" w:hanging="360"/>
        <w:rPr>
          <w:rFonts w:ascii="Scope One" w:cs="Scope One" w:eastAsia="Scope One" w:hAnsi="Scope One"/>
          <w:u w:val="none"/>
        </w:rPr>
      </w:pPr>
      <w:r w:rsidDel="00000000" w:rsidR="00000000" w:rsidRPr="00000000">
        <w:rPr>
          <w:rFonts w:ascii="Scope One" w:cs="Scope One" w:eastAsia="Scope One" w:hAnsi="Scope One"/>
          <w:rtl w:val="0"/>
        </w:rPr>
        <w:t xml:space="preserve">Lunch box (if needed) &amp; Ice pack (make sure packed items can be easily opened)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3"/>
        </w:numPr>
        <w:ind w:left="720" w:hanging="360"/>
        <w:rPr>
          <w:rFonts w:ascii="Scope One" w:cs="Scope One" w:eastAsia="Scope One" w:hAnsi="Scope One"/>
          <w:u w:val="none"/>
        </w:rPr>
      </w:pPr>
      <w:r w:rsidDel="00000000" w:rsidR="00000000" w:rsidRPr="00000000">
        <w:rPr>
          <w:rFonts w:ascii="Scope One" w:cs="Scope One" w:eastAsia="Scope One" w:hAnsi="Scope One"/>
          <w:rtl w:val="0"/>
        </w:rPr>
        <w:t xml:space="preserve">1 plastic 3 </w:t>
      </w:r>
      <w:r w:rsidDel="00000000" w:rsidR="00000000" w:rsidRPr="00000000">
        <w:rPr>
          <w:rFonts w:ascii="Scope One" w:cs="Scope One" w:eastAsia="Scope One" w:hAnsi="Scope One"/>
          <w:u w:val="single"/>
          <w:rtl w:val="0"/>
        </w:rPr>
        <w:t xml:space="preserve">prong</w:t>
      </w:r>
      <w:r w:rsidDel="00000000" w:rsidR="00000000" w:rsidRPr="00000000">
        <w:rPr>
          <w:rFonts w:ascii="Scope One" w:cs="Scope One" w:eastAsia="Scope One" w:hAnsi="Scope One"/>
          <w:rtl w:val="0"/>
        </w:rPr>
        <w:t xml:space="preserve"> folder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3"/>
        </w:numPr>
        <w:ind w:left="720" w:hanging="360"/>
        <w:rPr>
          <w:rFonts w:ascii="Scope One" w:cs="Scope One" w:eastAsia="Scope One" w:hAnsi="Scope One"/>
          <w:u w:val="none"/>
        </w:rPr>
      </w:pPr>
      <w:r w:rsidDel="00000000" w:rsidR="00000000" w:rsidRPr="00000000">
        <w:rPr>
          <w:rFonts w:ascii="Scope One" w:cs="Scope One" w:eastAsia="Scope One" w:hAnsi="Scope One"/>
          <w:rtl w:val="0"/>
        </w:rPr>
        <w:t xml:space="preserve">2 sets of changing clothes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3"/>
        </w:numPr>
        <w:ind w:left="1440" w:hanging="360"/>
        <w:rPr>
          <w:rFonts w:ascii="Scope One" w:cs="Scope One" w:eastAsia="Scope One" w:hAnsi="Scope One"/>
          <w:u w:val="none"/>
        </w:rPr>
      </w:pPr>
      <w:r w:rsidDel="00000000" w:rsidR="00000000" w:rsidRPr="00000000">
        <w:rPr>
          <w:rFonts w:ascii="Scope One" w:cs="Scope One" w:eastAsia="Scope One" w:hAnsi="Scope One"/>
          <w:rtl w:val="0"/>
        </w:rPr>
        <w:t xml:space="preserve">(zip lock bag labeled with name:underwear, bottoms, tops, socks)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3"/>
        </w:numPr>
        <w:ind w:left="720" w:hanging="360"/>
        <w:rPr>
          <w:rFonts w:ascii="Scope One" w:cs="Scope One" w:eastAsia="Scope One" w:hAnsi="Scope One"/>
          <w:u w:val="none"/>
        </w:rPr>
      </w:pPr>
      <w:r w:rsidDel="00000000" w:rsidR="00000000" w:rsidRPr="00000000">
        <w:rPr>
          <w:rFonts w:ascii="Scope One" w:cs="Scope One" w:eastAsia="Scope One" w:hAnsi="Scope One"/>
          <w:rtl w:val="0"/>
        </w:rPr>
        <w:t xml:space="preserve">1 blanket/large towel( big/long enough to cover your child’s whole body)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3"/>
        </w:numPr>
        <w:ind w:left="720" w:hanging="360"/>
        <w:rPr>
          <w:rFonts w:ascii="Scope One" w:cs="Scope One" w:eastAsia="Scope One" w:hAnsi="Scope One"/>
          <w:u w:val="none"/>
        </w:rPr>
      </w:pPr>
      <w:r w:rsidDel="00000000" w:rsidR="00000000" w:rsidRPr="00000000">
        <w:rPr>
          <w:rFonts w:ascii="Scope One" w:cs="Scope One" w:eastAsia="Scope One" w:hAnsi="Scope One"/>
          <w:rtl w:val="0"/>
        </w:rPr>
        <w:t xml:space="preserve">Face mask (optional)</w:t>
      </w:r>
    </w:p>
    <w:p w:rsidR="00000000" w:rsidDel="00000000" w:rsidP="00000000" w:rsidRDefault="00000000" w:rsidRPr="00000000" w14:paraId="0000001A">
      <w:pPr>
        <w:pageBreakBefore w:val="0"/>
        <w:rPr>
          <w:rFonts w:ascii="Scope One" w:cs="Scope One" w:eastAsia="Scope One" w:hAnsi="Scope 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Scope One" w:cs="Scope One" w:eastAsia="Scope One" w:hAnsi="Scope One"/>
        </w:rPr>
      </w:pPr>
      <w:r w:rsidDel="00000000" w:rsidR="00000000" w:rsidRPr="00000000">
        <w:rPr>
          <w:rFonts w:ascii="Scope One" w:cs="Scope One" w:eastAsia="Scope One" w:hAnsi="Scope One"/>
          <w:u w:val="single"/>
          <w:rtl w:val="0"/>
        </w:rPr>
        <w:t xml:space="preserve">Teacher Wish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ind w:left="720" w:hanging="360"/>
        <w:rPr>
          <w:rFonts w:ascii="Scope One" w:cs="Scope One" w:eastAsia="Scope One" w:hAnsi="Scope One"/>
          <w:u w:val="none"/>
        </w:rPr>
      </w:pPr>
      <w:r w:rsidDel="00000000" w:rsidR="00000000" w:rsidRPr="00000000">
        <w:rPr>
          <w:rFonts w:ascii="Scope One" w:cs="Scope One" w:eastAsia="Scope One" w:hAnsi="Scope One"/>
          <w:rtl w:val="0"/>
        </w:rPr>
        <w:t xml:space="preserve">Magnet strips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ind w:left="720" w:hanging="360"/>
        <w:rPr>
          <w:rFonts w:ascii="Scope One" w:cs="Scope One" w:eastAsia="Scope One" w:hAnsi="Scope One"/>
          <w:u w:val="none"/>
        </w:rPr>
      </w:pPr>
      <w:r w:rsidDel="00000000" w:rsidR="00000000" w:rsidRPr="00000000">
        <w:rPr>
          <w:rFonts w:ascii="Scope One" w:cs="Scope One" w:eastAsia="Scope One" w:hAnsi="Scope One"/>
          <w:rtl w:val="0"/>
        </w:rPr>
        <w:t xml:space="preserve">Packaging tape (clear)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ind w:left="720" w:hanging="360"/>
        <w:rPr>
          <w:rFonts w:ascii="Scope One" w:cs="Scope One" w:eastAsia="Scope One" w:hAnsi="Scope One"/>
          <w:u w:val="none"/>
        </w:rPr>
      </w:pPr>
      <w:r w:rsidDel="00000000" w:rsidR="00000000" w:rsidRPr="00000000">
        <w:rPr>
          <w:rFonts w:ascii="Scope One" w:cs="Scope One" w:eastAsia="Scope One" w:hAnsi="Scope One"/>
          <w:rtl w:val="0"/>
        </w:rPr>
        <w:t xml:space="preserve">Disposable Child size Face masks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ind w:left="720" w:hanging="360"/>
        <w:rPr>
          <w:rFonts w:ascii="Scope One" w:cs="Scope One" w:eastAsia="Scope One" w:hAnsi="Scope One"/>
          <w:u w:val="none"/>
        </w:rPr>
      </w:pPr>
      <w:r w:rsidDel="00000000" w:rsidR="00000000" w:rsidRPr="00000000">
        <w:rPr>
          <w:rFonts w:ascii="Scope One" w:cs="Scope One" w:eastAsia="Scope One" w:hAnsi="Scope One"/>
          <w:rtl w:val="0"/>
        </w:rPr>
        <w:t xml:space="preserve">Thermal Laminating Pouches (size 8.9 x 11.4)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cope One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ageBreakBefore w:val="0"/>
      <w:spacing w:before="240" w:line="240" w:lineRule="auto"/>
      <w:jc w:val="center"/>
      <w:rPr/>
    </w:pPr>
    <w:r w:rsidDel="00000000" w:rsidR="00000000" w:rsidRPr="00000000">
      <w:rPr>
        <w:rFonts w:ascii="Scope One" w:cs="Scope One" w:eastAsia="Scope One" w:hAnsi="Scope One"/>
        <w:sz w:val="48"/>
        <w:szCs w:val="48"/>
        <w:u w:val="single"/>
      </w:rPr>
      <w:drawing>
        <wp:inline distB="114300" distT="114300" distL="114300" distR="114300">
          <wp:extent cx="5576888" cy="94735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130" l="0" r="0" t="5691"/>
                  <a:stretch>
                    <a:fillRect/>
                  </a:stretch>
                </pic:blipFill>
                <pic:spPr>
                  <a:xfrm>
                    <a:off x="0" y="0"/>
                    <a:ext cx="5576888" cy="94735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copeOne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